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4E79"/>
          <w:sz w:val="40"/>
          <w:szCs w:val="40"/>
        </w:rPr>
        <w:t xml:space="preserve">SAMUEL KIMANI SIKUKU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Growth Marketing · Diaspora Communities · African Fintech</w:t>
      </w:r>
    </w:p>
    <w:p>
      <w:pPr>
        <w:spacing w:after="20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Paris, France  ·  +33 6 23 88 79 98  ·  </w:t>
      </w:r>
      <w:hyperlink w:history="1" r:id="rIdxzoqrz5nnzihxiv7vahc3">
        <w:r>
          <w:rPr>
            <w:rFonts w:ascii="Calibri" w:cs="Calibri" w:eastAsia="Calibri" w:hAnsi="Calibri"/>
            <w:color w:val="1F4E79"/>
            <w:sz w:val="22"/>
            <w:szCs w:val="22"/>
            <w:u w:val="single"/>
          </w:rPr>
          <w:t xml:space="preserve">samuel.kimani.sikuku@gmail.com</w:t>
        </w:r>
      </w:hyperlink>
      <w:r>
        <w:rPr>
          <w:rFonts w:ascii="Calibri" w:cs="Calibri" w:eastAsia="Calibri" w:hAnsi="Calibri"/>
          <w:color w:val="262626"/>
          <w:sz w:val="22"/>
          <w:szCs w:val="22"/>
        </w:rPr>
        <w:t xml:space="preserve">  ·  </w:t>
      </w:r>
      <w:hyperlink w:history="1" r:id="rIdt8gk_lpa_b25_uc674itl">
        <w:r>
          <w:rPr>
            <w:rFonts w:ascii="Calibri" w:cs="Calibri" w:eastAsia="Calibri" w:hAnsi="Calibri"/>
            <w:color w:val="1F4E79"/>
            <w:sz w:val="22"/>
            <w:szCs w:val="22"/>
            <w:u w:val="single"/>
          </w:rPr>
          <w:t xml:space="preserve">samuelkimanisikuku.com</w:t>
        </w:r>
      </w:hyperlink>
    </w:p>
    <w:p>
      <w:pPr>
        <w:pBdr>
          <w:bottom w:val="single" w:color="1F4E79" w:sz="8" w:space="2"/>
        </w:pBdr>
        <w:spacing w:after="60" w:before="180"/>
      </w:pPr>
      <w:r>
        <w:rPr>
          <w:rFonts w:ascii="Calibri" w:cs="Calibri" w:eastAsia="Calibri" w:hAnsi="Calibri"/>
          <w:b/>
          <w:bCs/>
          <w:color w:val="1F4E79"/>
          <w:spacing w:val="30"/>
          <w:sz w:val="24"/>
          <w:szCs w:val="24"/>
        </w:rPr>
        <w:t xml:space="preserve">PROFILE</w:t>
      </w:r>
    </w:p>
    <w:p>
      <w:pPr>
        <w:spacing w:after="8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Kenyan operator based in Paris with 10+ years across African fintech, e-commerce and community-led growth. Built Formalitee.ai from zero to a 250+ member community through SEO and content, drove diaspora lead generation for LemFi in the Africa–Europe remittance corridor, and now run Africa Global Forum, a community for Africans abroad. I use AI tools (Claude, custom agents and automations) daily to multiply my output. Looking for a growth role where I can turn lived diaspora insight into acquisition — organic and paid.</w:t>
      </w:r>
    </w:p>
    <w:p>
      <w:pPr>
        <w:pBdr>
          <w:bottom w:val="single" w:color="1F4E79" w:sz="8" w:space="2"/>
        </w:pBdr>
        <w:spacing w:after="60" w:before="180"/>
      </w:pPr>
      <w:r>
        <w:rPr>
          <w:rFonts w:ascii="Calibri" w:cs="Calibri" w:eastAsia="Calibri" w:hAnsi="Calibri"/>
          <w:b/>
          <w:bCs/>
          <w:color w:val="1F4E79"/>
          <w:spacing w:val="30"/>
          <w:sz w:val="24"/>
          <w:szCs w:val="24"/>
        </w:rPr>
        <w:t xml:space="preserve">KEY ACHIEVEMENTS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Drove diaspora acquisition for LemFi 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in the Africa–Europe remittance corridor as a freelance BD specialist, generating and converting leads against a 50 leads/month target.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Founded Africa Global Forum 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(evolved from Formalitee.ai), a diaspora community bridging Africans abroad and the continent through investment, partnerships and networks.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Launched the Founders Running Club Nairobi chapter 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as Community Builder for a global network of 50,000+ members across 45+ cities.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Grew Sendy Supply's GMV from $20K to $2M 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month-on-month as Operations Manager, leading B2B fulfillment for FMCGs across Kenya.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Ran order processing at Jumia Kenya 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with 30+ operators (100+ at peak), achieving 98% packaging compliance and reducing return costs by 10%.</w:t>
      </w:r>
    </w:p>
    <w:p>
      <w:pPr>
        <w:pBdr>
          <w:bottom w:val="single" w:color="1F4E79" w:sz="8" w:space="2"/>
        </w:pBdr>
        <w:spacing w:after="60" w:before="180"/>
      </w:pPr>
      <w:r>
        <w:rPr>
          <w:rFonts w:ascii="Calibri" w:cs="Calibri" w:eastAsia="Calibri" w:hAnsi="Calibri"/>
          <w:b/>
          <w:bCs/>
          <w:color w:val="1F4E79"/>
          <w:spacing w:val="30"/>
          <w:sz w:val="24"/>
          <w:szCs w:val="24"/>
        </w:rPr>
        <w:t xml:space="preserve">EXPERIENCE</w:t>
      </w: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Founder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 | </w:t>
      </w:r>
      <w:r>
        <w:rPr>
          <w:rFonts w:ascii="Calibri" w:cs="Calibri" w:eastAsia="Calibri" w:hAnsi="Calibri"/>
          <w:b/>
          <w:bCs/>
          <w:color w:val="1F4E79"/>
          <w:sz w:val="22"/>
          <w:szCs w:val="22"/>
        </w:rPr>
        <w:t xml:space="preserve">Africa Global Forum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Jan 2025 – Present  ·  Paris, France · Remote  ·  </w:t>
      </w:r>
      <w:hyperlink w:history="1" r:id="rIdagfsite001">
        <w:r>
          <w:rPr>
            <w:rFonts w:ascii="Calibri" w:cs="Calibri" w:eastAsia="Calibri" w:hAnsi="Calibri"/>
            <w:i/>
            <w:iCs/>
            <w:color w:val="1F4E79"/>
            <w:sz w:val="20"/>
            <w:szCs w:val="20"/>
            <w:u w:val="single"/>
          </w:rPr>
          <w:t xml:space="preserve">africaglobalforum.com</w:t>
        </w:r>
      </w:hyperlink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Building a diaspora platform that amplifies the voice and economic power of Africans abroad through investment, founder partnerships and global networks.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Driving community growth across Europe and Africa, connecting professionals, founders and investors in the diaspora.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Leading product marketing for the platform.</w:t>
      </w: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Business Development Specialist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 | </w:t>
      </w:r>
      <w:r>
        <w:rPr>
          <w:rFonts w:ascii="Calibri" w:cs="Calibri" w:eastAsia="Calibri" w:hAnsi="Calibri"/>
          <w:b/>
          <w:bCs/>
          <w:color w:val="1F4E79"/>
          <w:sz w:val="22"/>
          <w:szCs w:val="22"/>
        </w:rPr>
        <w:t xml:space="preserve">LemFi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Aug 2025 – Mar 2026  ·  Paris, France · Remote  ·  Freelance · Fintech for cross-border money transfers  ·  </w:t>
      </w:r>
      <w:hyperlink w:history="1" r:id="rIdlemfi00001">
        <w:r>
          <w:rPr>
            <w:rFonts w:ascii="Calibri" w:cs="Calibri" w:eastAsia="Calibri" w:hAnsi="Calibri"/>
            <w:i/>
            <w:iCs/>
            <w:color w:val="1F4E79"/>
            <w:sz w:val="20"/>
            <w:szCs w:val="20"/>
            <w:u w:val="single"/>
          </w:rPr>
          <w:t xml:space="preserve">lemfi.com</w:t>
        </w:r>
      </w:hyperlink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Drove lead generation and conversion against a 50 leads/month target in the Africa–Europe corridor.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Contributed to product feedback loops with quarterly product supplement cycles.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Built diaspora-focused content and community outreach to support remittance acquisition.</w:t>
      </w: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Community Builder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 | </w:t>
      </w:r>
      <w:r>
        <w:rPr>
          <w:rFonts w:ascii="Calibri" w:cs="Calibri" w:eastAsia="Calibri" w:hAnsi="Calibri"/>
          <w:b/>
          <w:bCs/>
          <w:color w:val="1F4E79"/>
          <w:sz w:val="22"/>
          <w:szCs w:val="22"/>
        </w:rPr>
        <w:t xml:space="preserve">Founders Running Club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Jul 2025 – Apr 2026  ·  Remote  ·  International Corporate and Administration Volunteer  ·  </w:t>
      </w:r>
      <w:hyperlink w:history="1" r:id="rIdfrc0000001">
        <w:r>
          <w:rPr>
            <w:rFonts w:ascii="Calibri" w:cs="Calibri" w:eastAsia="Calibri" w:hAnsi="Calibri"/>
            <w:i/>
            <w:iCs/>
            <w:color w:val="1F4E79"/>
            <w:sz w:val="20"/>
            <w:szCs w:val="20"/>
            <w:u w:val="single"/>
          </w:rPr>
          <w:t xml:space="preserve">foundersrc.com</w:t>
        </w:r>
      </w:hyperlink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Spearheaded the establishment of new chapters, including a successful launch in Nairobi.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Supported a global community of 50,000+ members across 45+ cities of founders, investors and operators.</w:t>
      </w: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Founder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 | </w:t>
      </w:r>
      <w:r>
        <w:rPr>
          <w:rFonts w:ascii="Calibri" w:cs="Calibri" w:eastAsia="Calibri" w:hAnsi="Calibri"/>
          <w:b/>
          <w:bCs/>
          <w:color w:val="1F4E79"/>
          <w:sz w:val="22"/>
          <w:szCs w:val="22"/>
        </w:rPr>
        <w:t xml:space="preserve">Formalitee.ai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>Jan 2023 – Mar 2025  ·  France  ·  Relocation &amp; admin platform for internationals in France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Built SEO and content strategy from zero, reaching a 250+ member community and 4.2% daily CTR.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Pivoted the product from a paid SaaS tool to a Discord-led community for peer-to-peer immigration support.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Owned end-to-end ops, branding, partnerships and community moderation; project evolved into Africa Global Forum.</w:t>
      </w: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Business Analyst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 | </w:t>
      </w:r>
      <w:r>
        <w:rPr>
          <w:rFonts w:ascii="Calibri" w:cs="Calibri" w:eastAsia="Calibri" w:hAnsi="Calibri"/>
          <w:b/>
          <w:bCs/>
          <w:color w:val="1F4E79"/>
          <w:sz w:val="22"/>
          <w:szCs w:val="22"/>
        </w:rPr>
        <w:t xml:space="preserve">UrbanHub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>Apr 2022 – Nov 2022  ·  France  ·  Fulfillment company for online and offline businesses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Optimised warehouse operations to focus resource on high-profit customer segments.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Improved packing productivity by 10–14% per hour through process and KPI redesign.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Set productivity, 5S and order turnaround KPIs across operators and team leads.</w:t>
      </w: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Operations Manager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 | </w:t>
      </w:r>
      <w:r>
        <w:rPr>
          <w:rFonts w:ascii="Calibri" w:cs="Calibri" w:eastAsia="Calibri" w:hAnsi="Calibri"/>
          <w:b/>
          <w:bCs/>
          <w:color w:val="1F4E79"/>
          <w:sz w:val="22"/>
          <w:szCs w:val="22"/>
        </w:rPr>
        <w:t xml:space="preserve">Sendy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>Jan 2020 – Dec 2021  ·  Nairobi, Kenya  ·  B2B fulfillment and delivery for FMCGs between sellers and buyers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Coordinated end-to-end fulfillment for Sendy Supply, growing GMV from $20K to $2M month-on-month.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Launched an order consolidation initiative that reduced operational costs by 20%.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Owned planning and execution across warehouse, last-mile and supplier coordination.</w:t>
      </w: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Head of Order Processing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 | </w:t>
      </w:r>
      <w:r>
        <w:rPr>
          <w:rFonts w:ascii="Calibri" w:cs="Calibri" w:eastAsia="Calibri" w:hAnsi="Calibri"/>
          <w:b/>
          <w:bCs/>
          <w:color w:val="1F4E79"/>
          <w:sz w:val="22"/>
          <w:szCs w:val="22"/>
        </w:rPr>
        <w:t xml:space="preserve">Jumia Group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Jan 2016 – Dec 2020  ·  Nairobi, Kenya  ·  Pan-African e-commerce marketplace  ·  </w:t>
      </w:r>
      <w:hyperlink w:history="1" r:id="rIdjumia00001">
        <w:r>
          <w:rPr>
            <w:rFonts w:ascii="Calibri" w:cs="Calibri" w:eastAsia="Calibri" w:hAnsi="Calibri"/>
            <w:i/>
            <w:iCs/>
            <w:color w:val="1F4E79"/>
            <w:sz w:val="20"/>
            <w:szCs w:val="20"/>
            <w:u w:val="single"/>
          </w:rPr>
          <w:t xml:space="preserve">group.jumia.com</w:t>
        </w:r>
      </w:hyperlink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Led 30+ operators and team leads (scaling to 100+ during peak seasons like Black Friday).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Drove end-to-end delivery to 98% packaging compliance, reducing return costs by 10%.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Set and tracked operational KPIs across order processing, picking and packing.</w:t>
      </w:r>
    </w:p>
    <w:p>
      <w:pPr>
        <w:pBdr>
          <w:bottom w:val="single" w:color="1F4E79" w:sz="8" w:space="2"/>
        </w:pBdr>
        <w:spacing w:after="60" w:before="180"/>
      </w:pPr>
      <w:r>
        <w:rPr>
          <w:rFonts w:ascii="Calibri" w:cs="Calibri" w:eastAsia="Calibri" w:hAnsi="Calibri"/>
          <w:b/>
          <w:bCs/>
          <w:color w:val="1F4E79"/>
          <w:spacing w:val="30"/>
          <w:sz w:val="24"/>
          <w:szCs w:val="24"/>
        </w:rPr>
        <w:t xml:space="preserve">SIDE PROJECTS &amp; NON-PROFIT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BuyMebook 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(</w:t>
      </w:r>
      <w:hyperlink w:history="1" r:id="rIdbmbsite001">
        <w:r>
          <w:rPr>
            <w:rFonts w:ascii="Calibri" w:cs="Calibri" w:eastAsia="Calibri" w:hAnsi="Calibri"/>
            <w:color w:val="1F4E79"/>
            <w:sz w:val="22"/>
            <w:szCs w:val="22"/>
            <w:u w:val="single"/>
          </w:rPr>
          <w:t xml:space="preserve">buymebook.com</w:t>
        </w:r>
      </w:hyperlink>
      <w:r>
        <w:rPr>
          <w:rFonts w:ascii="Calibri" w:cs="Calibri" w:eastAsia="Calibri" w:hAnsi="Calibri"/>
          <w:color w:val="262626"/>
          <w:sz w:val="22"/>
          <w:szCs w:val="22"/>
        </w:rPr>
        <w:t xml:space="preserve"> · non-profit, Jan 2026 – Present) — Founder. Making gifting a book as simple as buying one: we connect people who lack access to books with people willing to fund them.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Kifurushi 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(</w:t>
      </w:r>
      <w:hyperlink w:history="1" r:id="rIdkif0000001">
        <w:r>
          <w:rPr>
            <w:rFonts w:ascii="Calibri" w:cs="Calibri" w:eastAsia="Calibri" w:hAnsi="Calibri"/>
            <w:color w:val="1F4E79"/>
            <w:sz w:val="22"/>
            <w:szCs w:val="22"/>
            <w:u w:val="single"/>
          </w:rPr>
          <w:t xml:space="preserve">kifurushiapp.com</w:t>
        </w:r>
      </w:hyperlink>
      <w:r>
        <w:rPr>
          <w:rFonts w:ascii="Calibri" w:cs="Calibri" w:eastAsia="Calibri" w:hAnsi="Calibri"/>
          <w:color w:val="262626"/>
          <w:sz w:val="22"/>
          <w:szCs w:val="22"/>
        </w:rPr>
        <w:t xml:space="preserve">, 2026 – Present) — Founder. Peer-to-peer parcel platform connecting senders and travellers between Africa and the diaspora; live in EN/FR/SW with memberships and ID verification.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Vault Watch 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(</w:t>
      </w:r>
      <w:hyperlink w:history="1" r:id="rIdvw00000001">
        <w:r>
          <w:rPr>
            <w:rFonts w:ascii="Calibri" w:cs="Calibri" w:eastAsia="Calibri" w:hAnsi="Calibri"/>
            <w:color w:val="1F4E79"/>
            <w:sz w:val="22"/>
            <w:szCs w:val="22"/>
            <w:u w:val="single"/>
          </w:rPr>
          <w:t xml:space="preserve">vaultwatch.xyz</w:t>
        </w:r>
      </w:hyperlink>
      <w:r>
        <w:rPr>
          <w:rFonts w:ascii="Calibri" w:cs="Calibri" w:eastAsia="Calibri" w:hAnsi="Calibri"/>
          <w:color w:val="262626"/>
          <w:sz w:val="22"/>
          <w:szCs w:val="22"/>
        </w:rPr>
        <w:t xml:space="preserve">, 2026 – Present) — Public DeFi vault yield tracker with alerts and a Chrome extension.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Malakai Stories 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(</w:t>
      </w:r>
      <w:hyperlink w:history="1" r:id="rIdmal0000001">
        <w:r>
          <w:rPr>
            <w:rFonts w:ascii="Calibri" w:cs="Calibri" w:eastAsia="Calibri" w:hAnsi="Calibri"/>
            <w:color w:val="1F4E79"/>
            <w:sz w:val="22"/>
            <w:szCs w:val="22"/>
            <w:u w:val="single"/>
          </w:rPr>
          <w:t xml:space="preserve">malakaistory.com</w:t>
        </w:r>
      </w:hyperlink>
      <w:r>
        <w:rPr>
          <w:rFonts w:ascii="Calibri" w:cs="Calibri" w:eastAsia="Calibri" w:hAnsi="Calibri"/>
          <w:color w:val="262626"/>
          <w:sz w:val="22"/>
          <w:szCs w:val="22"/>
        </w:rPr>
        <w:t xml:space="preserve">, 2026 – Present) — 60+ two-minute bedtime stories that teach, each in English, French and Kiswahili. Built for my son, shared with everyone.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Waveunit 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(Jan – Dec 2025) — Tokenised egg-laying hens as yield-bearing assets for African investors (KSh 700/$5.40 per hen, daily egg yield); ran a pilot with Kenya’s Web3 community.</w:t>
      </w:r>
    </w:p>
    <w:p>
      <w:pPr>
        <w:pBdr>
          <w:bottom w:val="single" w:color="1F4E79" w:sz="8" w:space="2"/>
        </w:pBdr>
        <w:spacing w:after="60" w:before="180"/>
      </w:pPr>
      <w:r>
        <w:rPr>
          <w:rFonts w:ascii="Calibri" w:cs="Calibri" w:eastAsia="Calibri" w:hAnsi="Calibri"/>
          <w:b/>
          <w:bCs/>
          <w:color w:val="1F4E79"/>
          <w:spacing w:val="30"/>
          <w:sz w:val="24"/>
          <w:szCs w:val="24"/>
        </w:rPr>
        <w:t xml:space="preserve">EDUCATION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MSc, Digital Business &amp; Analytics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  ·  École de Management Léonard de Vinci (EMLV), France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Jan 2021 – Jan 2022  ·  Ranked #3 best post-bac business school in France by Le Figaro  ·  </w:t>
      </w:r>
      <w:hyperlink w:history="1" r:id="rIdemlv000001">
        <w:r>
          <w:rPr>
            <w:rFonts w:ascii="Calibri" w:cs="Calibri" w:eastAsia="Calibri" w:hAnsi="Calibri"/>
            <w:i/>
            <w:iCs/>
            <w:color w:val="1F4E79"/>
            <w:sz w:val="20"/>
            <w:szCs w:val="20"/>
            <w:u w:val="single"/>
          </w:rPr>
          <w:t xml:space="preserve">emlv.fr</w:t>
        </w:r>
      </w:hyperlink>
    </w:p>
    <w:p>
      <w:pPr>
        <w:spacing w:after="2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Bachelor, Business Information Technology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  ·  Mount Kenya University, Kenya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Jan 2012 – Dec 2016  ·  Ranked #2 best private university in Kenya  ·  </w:t>
      </w:r>
      <w:hyperlink w:history="1" r:id="rIdmku0000001">
        <w:r>
          <w:rPr>
            <w:rFonts w:ascii="Calibri" w:cs="Calibri" w:eastAsia="Calibri" w:hAnsi="Calibri"/>
            <w:i/>
            <w:iCs/>
            <w:color w:val="1F4E79"/>
            <w:sz w:val="20"/>
            <w:szCs w:val="20"/>
            <w:u w:val="single"/>
          </w:rPr>
          <w:t xml:space="preserve">mku.ac.ke</w:t>
        </w:r>
      </w:hyperlink>
    </w:p>
    <w:p>
      <w:pPr>
        <w:pBdr>
          <w:bottom w:val="single" w:color="1F4E79" w:sz="8" w:space="2"/>
        </w:pBdr>
        <w:spacing w:after="60" w:before="180"/>
      </w:pPr>
      <w:r>
        <w:rPr>
          <w:rFonts w:ascii="Calibri" w:cs="Calibri" w:eastAsia="Calibri" w:hAnsi="Calibri"/>
          <w:b/>
          <w:bCs/>
          <w:color w:val="1F4E79"/>
          <w:spacing w:val="30"/>
          <w:sz w:val="24"/>
          <w:szCs w:val="24"/>
        </w:rPr>
        <w:t xml:space="preserve">SKILLS</w:t>
      </w:r>
    </w:p>
    <w:p>
      <w:pPr>
        <w:spacing w:after="40" w:before="8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Growth &amp; Community:  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Diaspora community building · SEO · Content marketing · Lead generation · Partnerships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Operations:  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Cross-functional ops · Cost reduction · KPI design · Process optimisation · Project management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Web3 / Payments:  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Stablecoin remittance · USDC/USDT rails · Wallets (MetaMask, Rabby) · Tokenisation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Tools:  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Claude &amp; AI agent workflows · Google Analytics · Notion · Figma · WordPress · Whop · Discord</w:t>
      </w:r>
    </w:p>
    <w:p>
      <w:pPr>
        <w:pBdr>
          <w:bottom w:val="single" w:color="1F4E79" w:sz="8" w:space="2"/>
        </w:pBdr>
        <w:spacing w:after="60" w:before="180"/>
      </w:pPr>
      <w:r>
        <w:rPr>
          <w:rFonts w:ascii="Calibri" w:cs="Calibri" w:eastAsia="Calibri" w:hAnsi="Calibri"/>
          <w:b/>
          <w:bCs/>
          <w:color w:val="1F4E79"/>
          <w:spacing w:val="30"/>
          <w:sz w:val="24"/>
          <w:szCs w:val="24"/>
        </w:rPr>
        <w:t xml:space="preserve">LANGUAGES &amp; INTERESTS</w:t>
      </w:r>
    </w:p>
    <w:p>
      <w:pPr>
        <w:spacing w:after="40" w:before="8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Languages:  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English (native) · Swahili (native) · French (advanced)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Interests:  </w:t>
      </w:r>
      <w:r>
        <w:rPr>
          <w:rFonts w:ascii="Calibri" w:cs="Calibri" w:eastAsia="Calibri" w:hAnsi="Calibri"/>
          <w:color w:val="262626"/>
          <w:sz w:val="22"/>
          <w:szCs w:val="22"/>
        </w:rPr>
        <w:t xml:space="preserve">Running (2 marathons in 2025: Paris 3:29, Quebec 3:05) · Skiing · Tennis · Reading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262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oqrz5nnzihxiv7vahc3" Type="http://schemas.openxmlformats.org/officeDocument/2006/relationships/hyperlink" Target="mailto:samuel.kimani.sikuku@gmail.com" TargetMode="External"/><Relationship Id="rIdt8gk_lpa_b25_uc674itl" Type="http://schemas.openxmlformats.org/officeDocument/2006/relationships/hyperlink" Target="https://samuelkimanisikuku.com" TargetMode="External"/><Relationship Id="rIdagfsite001" Type="http://schemas.openxmlformats.org/officeDocument/2006/relationships/hyperlink" Target="https://africaglobalforum.com" TargetMode="External"/><Relationship Id="rIdbmbsite001" Type="http://schemas.openxmlformats.org/officeDocument/2006/relationships/hyperlink" Target="https://www.buymebook.com" TargetMode="External"/><Relationship Id="rIdlemfi00001" Type="http://schemas.openxmlformats.org/officeDocument/2006/relationships/hyperlink" Target="https://lemfi.com" TargetMode="External"/><Relationship Id="rIdfrc0000001" Type="http://schemas.openxmlformats.org/officeDocument/2006/relationships/hyperlink" Target="https://foundersrc.com" TargetMode="External"/><Relationship Id="rIdjumia00001" Type="http://schemas.openxmlformats.org/officeDocument/2006/relationships/hyperlink" Target="https://group.jumia.com" TargetMode="External"/><Relationship Id="rIdemlv000001" Type="http://schemas.openxmlformats.org/officeDocument/2006/relationships/hyperlink" Target="https://www.emlv.fr" TargetMode="External"/><Relationship Id="rIdmku0000001" Type="http://schemas.openxmlformats.org/officeDocument/2006/relationships/hyperlink" Target="https://www.mku.ac.ke" TargetMode="External"/><Relationship Id="rIdkif0000001" Type="http://schemas.openxmlformats.org/officeDocument/2006/relationships/hyperlink" Target="https://www.kifurushiapp.com" TargetMode="External"/><Relationship Id="rIdvw00000001" Type="http://schemas.openxmlformats.org/officeDocument/2006/relationships/hyperlink" Target="https://vaultwatch.xyz" TargetMode="External"/><Relationship Id="rIdmal0000001" Type="http://schemas.openxmlformats.org/officeDocument/2006/relationships/hyperlink" Target="https://malakaistory.com" TargetMode="External"/><Relationship Id="rId9" Type="http://schemas.openxmlformats.org/officeDocument/2006/relationships/fontTable" Target="fontTable.xml"/></Relationships>

</file>

<file path=word/_rels/endnotes.xml.rels><?xml version="1.0" encoding="utf-8"?><Relationships xmlns="http://schemas.openxmlformats.org/package/2006/relationships"/>

</file>

<file path=word/_rels/fontTable.xml.rels><?xml version="1.0" encoding="utf-8"?><Relationships xmlns="http://schemas.openxmlformats.org/package/2006/relationships"/>

</file>

<file path=word/_rels/footnotes.xml.rels><?xml version="1.0" encoding="utf-8"?><Relationships xmlns="http://schemas.openxmlformats.org/package/2006/relationships"/>
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Samuel Kimani Sikuku - CV</dc:title>
  <dc:creator>Samuel Kimani Sikuku</dc:creator>
  <cp:lastModifiedBy>Un-named</cp:lastModifiedBy>
  <cp:revision>1</cp:revision>
  <dcterms:created xsi:type="dcterms:W3CDTF">2026-05-19T10:12:40.758Z</dcterms:created>
  <dcterms:modified xsi:type="dcterms:W3CDTF">2026-05-19T10:12:40.758Z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